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14" w:rsidRDefault="008A3714" w:rsidP="00D864F0"/>
    <w:tbl>
      <w:tblPr>
        <w:tblStyle w:val="TableGrid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2"/>
        <w:gridCol w:w="5781"/>
      </w:tblGrid>
      <w:tr w:rsidR="008A3714" w:rsidTr="00F90E0F">
        <w:tc>
          <w:tcPr>
            <w:tcW w:w="4272" w:type="dxa"/>
          </w:tcPr>
          <w:p w:rsidR="008A3714" w:rsidRPr="008A3714" w:rsidRDefault="00E43749" w:rsidP="00B33729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4.55pt;margin-top:33.15pt;width:146.25pt;height:0;z-index:251658240" o:connectortype="straight"/>
              </w:pict>
            </w:r>
            <w:r w:rsidR="008A3714" w:rsidRPr="008A3714">
              <w:rPr>
                <w:sz w:val="26"/>
                <w:szCs w:val="26"/>
              </w:rPr>
              <w:t>ỦY BAN NHÂN DÂN QUẬN 9</w:t>
            </w:r>
          </w:p>
          <w:p w:rsidR="008A3714" w:rsidRDefault="008A3714" w:rsidP="00B33729">
            <w:pPr>
              <w:jc w:val="center"/>
              <w:rPr>
                <w:b/>
                <w:sz w:val="26"/>
                <w:szCs w:val="26"/>
              </w:rPr>
            </w:pPr>
            <w:r w:rsidRPr="008A3714">
              <w:rPr>
                <w:b/>
                <w:sz w:val="26"/>
                <w:szCs w:val="26"/>
              </w:rPr>
              <w:t>PHÒNG GIÁO DỤC VÀ ĐÀO TẠO</w:t>
            </w:r>
          </w:p>
          <w:p w:rsidR="008A3714" w:rsidRPr="008A3714" w:rsidRDefault="008A3714" w:rsidP="00B337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1" w:type="dxa"/>
          </w:tcPr>
          <w:p w:rsidR="008A3714" w:rsidRPr="008A3714" w:rsidRDefault="008A3714" w:rsidP="00B33729">
            <w:pPr>
              <w:jc w:val="center"/>
              <w:rPr>
                <w:b/>
                <w:sz w:val="26"/>
                <w:szCs w:val="26"/>
              </w:rPr>
            </w:pPr>
            <w:r w:rsidRPr="008A3714">
              <w:rPr>
                <w:b/>
                <w:sz w:val="26"/>
                <w:szCs w:val="26"/>
              </w:rPr>
              <w:t>CỘNG HÒA XÃ HỘI CHỦ NGHĨA VIỆT NAM</w:t>
            </w:r>
          </w:p>
          <w:p w:rsidR="008A3714" w:rsidRPr="008A3714" w:rsidRDefault="00E43749" w:rsidP="00B33729">
            <w:pPr>
              <w:jc w:val="center"/>
              <w:rPr>
                <w:sz w:val="28"/>
                <w:szCs w:val="28"/>
              </w:rPr>
            </w:pPr>
            <w:r w:rsidRPr="00E43749">
              <w:rPr>
                <w:b/>
                <w:noProof/>
                <w:sz w:val="28"/>
                <w:szCs w:val="28"/>
              </w:rPr>
              <w:pict>
                <v:shape id="_x0000_s1027" type="#_x0000_t32" style="position:absolute;left:0;text-align:left;margin-left:52.1pt;margin-top:18.2pt;width:175.5pt;height:0;z-index:251659264" o:connectortype="straight"/>
              </w:pict>
            </w:r>
            <w:r w:rsidR="008A3714" w:rsidRPr="008A3714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  <w:tr w:rsidR="008A3714" w:rsidTr="00F90E0F">
        <w:tc>
          <w:tcPr>
            <w:tcW w:w="4272" w:type="dxa"/>
          </w:tcPr>
          <w:p w:rsidR="008A3714" w:rsidRPr="008A3714" w:rsidRDefault="008A3714" w:rsidP="00AF621C">
            <w:pPr>
              <w:jc w:val="center"/>
              <w:rPr>
                <w:sz w:val="26"/>
                <w:szCs w:val="26"/>
              </w:rPr>
            </w:pPr>
            <w:r w:rsidRPr="008A3714">
              <w:rPr>
                <w:sz w:val="26"/>
                <w:szCs w:val="26"/>
              </w:rPr>
              <w:t xml:space="preserve">Số: </w:t>
            </w:r>
            <w:r w:rsidR="00AF621C">
              <w:rPr>
                <w:sz w:val="26"/>
                <w:szCs w:val="26"/>
              </w:rPr>
              <w:t>680</w:t>
            </w:r>
            <w:r w:rsidRPr="008A3714">
              <w:rPr>
                <w:sz w:val="26"/>
                <w:szCs w:val="26"/>
              </w:rPr>
              <w:t>/GDĐT</w:t>
            </w:r>
          </w:p>
        </w:tc>
        <w:tc>
          <w:tcPr>
            <w:tcW w:w="5781" w:type="dxa"/>
          </w:tcPr>
          <w:p w:rsidR="008A3714" w:rsidRDefault="008A3714" w:rsidP="00B33729">
            <w:pPr>
              <w:jc w:val="center"/>
              <w:rPr>
                <w:i/>
                <w:sz w:val="26"/>
                <w:szCs w:val="26"/>
              </w:rPr>
            </w:pPr>
            <w:r w:rsidRPr="008A3714">
              <w:rPr>
                <w:i/>
                <w:sz w:val="26"/>
                <w:szCs w:val="26"/>
              </w:rPr>
              <w:t xml:space="preserve">Quận 9, ngày </w:t>
            </w:r>
            <w:r w:rsidR="00C2646E">
              <w:rPr>
                <w:i/>
                <w:sz w:val="26"/>
                <w:szCs w:val="26"/>
              </w:rPr>
              <w:t>19</w:t>
            </w:r>
            <w:r w:rsidRPr="008A3714">
              <w:rPr>
                <w:i/>
                <w:sz w:val="26"/>
                <w:szCs w:val="26"/>
              </w:rPr>
              <w:t xml:space="preserve"> tháng 8 năm 2015</w:t>
            </w:r>
          </w:p>
          <w:p w:rsidR="008A3714" w:rsidRPr="008A3714" w:rsidRDefault="008A3714" w:rsidP="00D864F0">
            <w:pPr>
              <w:rPr>
                <w:i/>
                <w:sz w:val="26"/>
                <w:szCs w:val="26"/>
              </w:rPr>
            </w:pPr>
          </w:p>
        </w:tc>
      </w:tr>
      <w:tr w:rsidR="00670818" w:rsidTr="00F90E0F">
        <w:tc>
          <w:tcPr>
            <w:tcW w:w="4272" w:type="dxa"/>
          </w:tcPr>
          <w:p w:rsidR="00670818" w:rsidRPr="00B517E6" w:rsidRDefault="00670818" w:rsidP="00B3372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B517E6">
              <w:rPr>
                <w:rFonts w:cs="Times New Roman"/>
                <w:sz w:val="26"/>
                <w:szCs w:val="26"/>
              </w:rPr>
              <w:t xml:space="preserve">Về </w:t>
            </w:r>
            <w:r w:rsidR="00F90E0F">
              <w:rPr>
                <w:rFonts w:cs="Times New Roman"/>
                <w:sz w:val="26"/>
                <w:szCs w:val="26"/>
              </w:rPr>
              <w:t xml:space="preserve">việc </w:t>
            </w:r>
            <w:r w:rsidRPr="00B517E6">
              <w:rPr>
                <w:rFonts w:cs="Times New Roman"/>
                <w:sz w:val="26"/>
                <w:szCs w:val="26"/>
              </w:rPr>
              <w:t>tổ chức khám sức khỏe cho học sinh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B517E6">
              <w:rPr>
                <w:rFonts w:cs="Times New Roman"/>
                <w:sz w:val="26"/>
                <w:szCs w:val="26"/>
              </w:rPr>
              <w:t>Năm họ</w:t>
            </w:r>
            <w:r>
              <w:rPr>
                <w:rFonts w:cs="Times New Roman"/>
                <w:sz w:val="26"/>
                <w:szCs w:val="26"/>
              </w:rPr>
              <w:t xml:space="preserve">c 2015 </w:t>
            </w:r>
            <w:r w:rsidRPr="00B517E6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B517E6">
              <w:rPr>
                <w:rFonts w:cs="Times New Roman"/>
                <w:sz w:val="26"/>
                <w:szCs w:val="26"/>
              </w:rPr>
              <w:t>201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  <w:p w:rsidR="00670818" w:rsidRPr="008A3714" w:rsidRDefault="00670818" w:rsidP="00D864F0">
            <w:pPr>
              <w:rPr>
                <w:sz w:val="26"/>
                <w:szCs w:val="26"/>
              </w:rPr>
            </w:pPr>
          </w:p>
        </w:tc>
        <w:tc>
          <w:tcPr>
            <w:tcW w:w="5781" w:type="dxa"/>
          </w:tcPr>
          <w:p w:rsidR="00670818" w:rsidRPr="008A3714" w:rsidRDefault="00670818" w:rsidP="00D864F0">
            <w:pPr>
              <w:rPr>
                <w:i/>
                <w:sz w:val="26"/>
                <w:szCs w:val="26"/>
              </w:rPr>
            </w:pPr>
          </w:p>
        </w:tc>
      </w:tr>
    </w:tbl>
    <w:p w:rsidR="00670818" w:rsidRDefault="00670818" w:rsidP="00D864F0">
      <w:pPr>
        <w:ind w:left="2880" w:firstLine="720"/>
        <w:rPr>
          <w:rFonts w:cs="Times New Roman"/>
          <w:sz w:val="28"/>
          <w:szCs w:val="28"/>
        </w:rPr>
      </w:pPr>
    </w:p>
    <w:p w:rsidR="00670818" w:rsidRDefault="00670818" w:rsidP="00B33729">
      <w:pPr>
        <w:ind w:left="1134" w:firstLine="720"/>
        <w:rPr>
          <w:rFonts w:cs="Times New Roman"/>
          <w:sz w:val="28"/>
          <w:szCs w:val="28"/>
        </w:rPr>
      </w:pPr>
      <w:r w:rsidRPr="00B517E6">
        <w:rPr>
          <w:rFonts w:cs="Times New Roman"/>
          <w:sz w:val="28"/>
          <w:szCs w:val="28"/>
        </w:rPr>
        <w:t>Kính gử</w:t>
      </w:r>
      <w:r>
        <w:rPr>
          <w:rFonts w:cs="Times New Roman"/>
          <w:sz w:val="28"/>
          <w:szCs w:val="28"/>
        </w:rPr>
        <w:t xml:space="preserve">i: </w:t>
      </w:r>
    </w:p>
    <w:p w:rsidR="00BA4318" w:rsidRPr="00BA4318" w:rsidRDefault="00BA4318" w:rsidP="00D86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4318">
        <w:rPr>
          <w:rFonts w:ascii="Times New Roman" w:hAnsi="Times New Roman" w:cs="Times New Roman"/>
          <w:sz w:val="28"/>
          <w:szCs w:val="28"/>
        </w:rPr>
        <w:t>Giám đốc Trung tâm Y tế dự phòng Quận 9;</w:t>
      </w:r>
    </w:p>
    <w:p w:rsidR="00670818" w:rsidRDefault="00670818" w:rsidP="00D86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Hiệu trưởng</w:t>
      </w:r>
      <w:r w:rsidRPr="00670818">
        <w:rPr>
          <w:rFonts w:ascii="Times New Roman" w:hAnsi="Times New Roman" w:cs="Times New Roman"/>
          <w:sz w:val="28"/>
          <w:szCs w:val="28"/>
        </w:rPr>
        <w:t xml:space="preserve"> các trường TH, THCS, THPT;</w:t>
      </w:r>
    </w:p>
    <w:p w:rsidR="00670818" w:rsidRDefault="00670818" w:rsidP="00D864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Giám đốc Trung tâm Giáo dục thường xuyên.</w:t>
      </w:r>
    </w:p>
    <w:p w:rsidR="00BA4318" w:rsidRDefault="00BA4318" w:rsidP="00D864F0">
      <w:pPr>
        <w:ind w:firstLine="720"/>
        <w:rPr>
          <w:sz w:val="28"/>
          <w:szCs w:val="28"/>
        </w:rPr>
      </w:pPr>
    </w:p>
    <w:p w:rsidR="00B33729" w:rsidRPr="00B2306B" w:rsidRDefault="00B33729" w:rsidP="00B33729">
      <w:pPr>
        <w:ind w:firstLine="851"/>
        <w:rPr>
          <w:rFonts w:cs="Times New Roman"/>
          <w:sz w:val="27"/>
          <w:szCs w:val="27"/>
        </w:rPr>
      </w:pPr>
      <w:r w:rsidRPr="00B2306B">
        <w:rPr>
          <w:rFonts w:cs="Times New Roman"/>
          <w:sz w:val="27"/>
          <w:szCs w:val="27"/>
        </w:rPr>
        <w:t>Căn cứ Thông tư số 03/2000/TTLT – BYT – BGDĐT ngày 10/3/2000 của Bộ Y tế và Bộ Giáo dục và Đào tạo về việc tổ chức khám sức khỏe định kỳ cho học sinh;</w:t>
      </w:r>
    </w:p>
    <w:p w:rsidR="00D00BB4" w:rsidRPr="00D00BB4" w:rsidRDefault="00B33729" w:rsidP="00D00BB4">
      <w:pPr>
        <w:ind w:firstLine="851"/>
        <w:rPr>
          <w:rFonts w:cs="Times New Roman"/>
          <w:sz w:val="27"/>
          <w:szCs w:val="27"/>
        </w:rPr>
      </w:pPr>
      <w:r w:rsidRPr="00B2306B">
        <w:rPr>
          <w:rFonts w:cs="Times New Roman"/>
          <w:sz w:val="27"/>
          <w:szCs w:val="27"/>
        </w:rPr>
        <w:t>Thực hiện chỉ tiêu của Sở Y tế và Sở GD&amp;ĐT Thành phố Hồ Chí Minh về việc Khám sức khỏe định kỳ cho học sinh năm họ</w:t>
      </w:r>
      <w:r>
        <w:rPr>
          <w:rFonts w:cs="Times New Roman"/>
          <w:sz w:val="27"/>
          <w:szCs w:val="27"/>
        </w:rPr>
        <w:t>c 2015 – 2016</w:t>
      </w:r>
      <w:r w:rsidRPr="00B2306B">
        <w:rPr>
          <w:rFonts w:cs="Times New Roman"/>
          <w:sz w:val="27"/>
          <w:szCs w:val="27"/>
        </w:rPr>
        <w:t>;</w:t>
      </w:r>
    </w:p>
    <w:p w:rsidR="00670818" w:rsidRPr="00670818" w:rsidRDefault="00670818" w:rsidP="00B33729">
      <w:pPr>
        <w:ind w:firstLine="851"/>
        <w:rPr>
          <w:sz w:val="28"/>
          <w:szCs w:val="28"/>
        </w:rPr>
      </w:pPr>
      <w:r w:rsidRPr="00670818">
        <w:rPr>
          <w:sz w:val="28"/>
          <w:szCs w:val="28"/>
        </w:rPr>
        <w:t>Căn cứ thông báo số 670/TB-GDĐT ngày 12 tháng 8 năm 2015 về việc đăng ký lịch khám sức khỏe cho học sinh năm học 2015 – 2016;</w:t>
      </w:r>
    </w:p>
    <w:p w:rsidR="00B33729" w:rsidRPr="00B2306B" w:rsidRDefault="00B33729" w:rsidP="00B33729">
      <w:pPr>
        <w:ind w:firstLine="851"/>
        <w:rPr>
          <w:rFonts w:cs="Times New Roman"/>
          <w:sz w:val="27"/>
          <w:szCs w:val="27"/>
        </w:rPr>
      </w:pPr>
      <w:r w:rsidRPr="00B2306B">
        <w:rPr>
          <w:rFonts w:cs="Times New Roman"/>
          <w:sz w:val="27"/>
          <w:szCs w:val="27"/>
        </w:rPr>
        <w:t xml:space="preserve">Căn cứ nhiệm vụ năm học và Kế hoạch Y tế </w:t>
      </w:r>
      <w:r>
        <w:rPr>
          <w:rFonts w:cs="Times New Roman"/>
          <w:sz w:val="27"/>
          <w:szCs w:val="27"/>
        </w:rPr>
        <w:t>2015 – 2016;</w:t>
      </w:r>
    </w:p>
    <w:p w:rsidR="00670818" w:rsidRDefault="00670818" w:rsidP="00B33729">
      <w:pPr>
        <w:ind w:firstLine="851"/>
        <w:rPr>
          <w:sz w:val="28"/>
          <w:szCs w:val="28"/>
        </w:rPr>
      </w:pPr>
      <w:r w:rsidRPr="00670818">
        <w:rPr>
          <w:sz w:val="28"/>
          <w:szCs w:val="28"/>
        </w:rPr>
        <w:t>Căn cứ danh sách và thời gian các trường đăng lịch khám sức khỏe cho học sinh</w:t>
      </w:r>
      <w:r>
        <w:rPr>
          <w:sz w:val="28"/>
          <w:szCs w:val="28"/>
        </w:rPr>
        <w:t xml:space="preserve"> năm học 2015 – 2016;</w:t>
      </w:r>
    </w:p>
    <w:p w:rsidR="00670818" w:rsidRPr="00670818" w:rsidRDefault="00670818" w:rsidP="00B33729">
      <w:pPr>
        <w:ind w:firstLine="851"/>
        <w:rPr>
          <w:sz w:val="28"/>
          <w:szCs w:val="28"/>
        </w:rPr>
      </w:pPr>
      <w:r>
        <w:rPr>
          <w:sz w:val="28"/>
          <w:szCs w:val="28"/>
        </w:rPr>
        <w:t>Phòng Giáo dục dục và Đào tạo triển khai những nội dung về</w:t>
      </w:r>
      <w:r w:rsidRPr="00670818">
        <w:rPr>
          <w:sz w:val="28"/>
          <w:szCs w:val="28"/>
        </w:rPr>
        <w:t xml:space="preserve"> </w:t>
      </w:r>
      <w:r>
        <w:rPr>
          <w:sz w:val="28"/>
          <w:szCs w:val="28"/>
        </w:rPr>
        <w:t>công tác tổ chức khám sức khỏe cho học sinh</w:t>
      </w:r>
      <w:r w:rsidR="00B33729">
        <w:rPr>
          <w:sz w:val="28"/>
          <w:szCs w:val="28"/>
        </w:rPr>
        <w:t xml:space="preserve"> như sau:</w:t>
      </w:r>
    </w:p>
    <w:p w:rsidR="00670818" w:rsidRPr="00B2306B" w:rsidRDefault="00670818" w:rsidP="00D864F0">
      <w:pPr>
        <w:pStyle w:val="ListParagraph"/>
        <w:numPr>
          <w:ilvl w:val="0"/>
          <w:numId w:val="1"/>
        </w:numPr>
        <w:tabs>
          <w:tab w:val="left" w:pos="720"/>
        </w:tabs>
        <w:spacing w:before="60" w:after="60" w:line="240" w:lineRule="auto"/>
        <w:ind w:left="360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2306B">
        <w:rPr>
          <w:rFonts w:ascii="Times New Roman" w:hAnsi="Times New Roman" w:cs="Times New Roman"/>
          <w:b/>
          <w:sz w:val="27"/>
          <w:szCs w:val="27"/>
        </w:rPr>
        <w:t>MỤC TIÊU:</w:t>
      </w:r>
    </w:p>
    <w:p w:rsidR="00670818" w:rsidRPr="00B2306B" w:rsidRDefault="00670818" w:rsidP="00DD4A9F">
      <w:pPr>
        <w:pStyle w:val="NormalWeb"/>
        <w:spacing w:before="60" w:beforeAutospacing="0" w:after="60" w:afterAutospacing="0"/>
        <w:ind w:firstLine="851"/>
        <w:jc w:val="both"/>
        <w:rPr>
          <w:sz w:val="27"/>
          <w:szCs w:val="27"/>
        </w:rPr>
      </w:pPr>
      <w:r w:rsidRPr="00B2306B">
        <w:rPr>
          <w:sz w:val="27"/>
          <w:szCs w:val="27"/>
        </w:rPr>
        <w:t xml:space="preserve">Tăng cường công tác lý </w:t>
      </w:r>
      <w:r>
        <w:rPr>
          <w:sz w:val="27"/>
          <w:szCs w:val="27"/>
        </w:rPr>
        <w:t>và chăm sóc sức khỏe học sinh trong trường học.</w:t>
      </w:r>
    </w:p>
    <w:p w:rsidR="00670818" w:rsidRPr="00B2306B" w:rsidRDefault="00670818" w:rsidP="00DD4A9F">
      <w:pPr>
        <w:pStyle w:val="NormalWeb"/>
        <w:tabs>
          <w:tab w:val="left" w:pos="720"/>
        </w:tabs>
        <w:spacing w:before="60" w:beforeAutospacing="0" w:after="60" w:afterAutospacing="0"/>
        <w:ind w:firstLine="851"/>
        <w:jc w:val="both"/>
        <w:rPr>
          <w:sz w:val="27"/>
          <w:szCs w:val="27"/>
        </w:rPr>
      </w:pPr>
      <w:r w:rsidRPr="00B2306B">
        <w:rPr>
          <w:sz w:val="27"/>
          <w:szCs w:val="27"/>
        </w:rPr>
        <w:t xml:space="preserve">Phát hiện sớm học sinh bị mắc các bệnh học đường, </w:t>
      </w:r>
      <w:r w:rsidR="00BA4318">
        <w:rPr>
          <w:sz w:val="27"/>
          <w:szCs w:val="27"/>
        </w:rPr>
        <w:t xml:space="preserve">kịp thời </w:t>
      </w:r>
      <w:r w:rsidRPr="00B2306B">
        <w:rPr>
          <w:sz w:val="27"/>
          <w:szCs w:val="27"/>
        </w:rPr>
        <w:t>thông báo cho phụ huynh để có biện pháp phòng ngừa và điều trị</w:t>
      </w:r>
      <w:r w:rsidR="00BA4318">
        <w:rPr>
          <w:sz w:val="27"/>
          <w:szCs w:val="27"/>
        </w:rPr>
        <w:t xml:space="preserve"> chuyên khoa</w:t>
      </w:r>
      <w:r w:rsidRPr="00B2306B">
        <w:rPr>
          <w:sz w:val="27"/>
          <w:szCs w:val="27"/>
        </w:rPr>
        <w:t xml:space="preserve">, giúp các em sớm hồi phục, phát triển </w:t>
      </w:r>
      <w:r w:rsidR="00BA4318">
        <w:rPr>
          <w:sz w:val="27"/>
          <w:szCs w:val="27"/>
        </w:rPr>
        <w:t xml:space="preserve">lành mạnh </w:t>
      </w:r>
      <w:r w:rsidRPr="00B2306B">
        <w:rPr>
          <w:sz w:val="27"/>
          <w:szCs w:val="27"/>
        </w:rPr>
        <w:t>về thể chất và tinh thần</w:t>
      </w:r>
      <w:r w:rsidR="00BA4318">
        <w:rPr>
          <w:sz w:val="27"/>
          <w:szCs w:val="27"/>
        </w:rPr>
        <w:t>,</w:t>
      </w:r>
      <w:r w:rsidRPr="00B2306B">
        <w:rPr>
          <w:sz w:val="27"/>
          <w:szCs w:val="27"/>
        </w:rPr>
        <w:t xml:space="preserve"> nâng cao chất lượng cuộc sống</w:t>
      </w:r>
      <w:r w:rsidR="00BA4318">
        <w:rPr>
          <w:sz w:val="27"/>
          <w:szCs w:val="27"/>
        </w:rPr>
        <w:t xml:space="preserve"> trong lứa tuổi học sinh và tương lai</w:t>
      </w:r>
      <w:r w:rsidRPr="00B2306B">
        <w:rPr>
          <w:sz w:val="27"/>
          <w:szCs w:val="27"/>
        </w:rPr>
        <w:t>.</w:t>
      </w:r>
    </w:p>
    <w:p w:rsidR="00670818" w:rsidRPr="00B2306B" w:rsidRDefault="00670818" w:rsidP="00DD4A9F">
      <w:pPr>
        <w:pStyle w:val="NormalWeb"/>
        <w:tabs>
          <w:tab w:val="left" w:pos="720"/>
        </w:tabs>
        <w:spacing w:before="60" w:beforeAutospacing="0" w:after="60" w:afterAutospacing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Các đơn vị chủ động trong công tác tổ chức khám sức khỏe cho học sinh.</w:t>
      </w:r>
    </w:p>
    <w:p w:rsidR="00670818" w:rsidRDefault="00670818" w:rsidP="00D864F0">
      <w:pPr>
        <w:pStyle w:val="ListParagraph"/>
        <w:numPr>
          <w:ilvl w:val="0"/>
          <w:numId w:val="1"/>
        </w:numPr>
        <w:tabs>
          <w:tab w:val="left" w:pos="72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2306B">
        <w:rPr>
          <w:rFonts w:ascii="Times New Roman" w:hAnsi="Times New Roman" w:cs="Times New Roman"/>
          <w:b/>
          <w:sz w:val="27"/>
          <w:szCs w:val="27"/>
        </w:rPr>
        <w:t>NỘI DUNG THỰC HIỆN</w:t>
      </w:r>
      <w:r w:rsidR="00BA4318">
        <w:rPr>
          <w:rFonts w:ascii="Times New Roman" w:hAnsi="Times New Roman" w:cs="Times New Roman"/>
          <w:b/>
          <w:sz w:val="27"/>
          <w:szCs w:val="27"/>
        </w:rPr>
        <w:t>:</w:t>
      </w:r>
    </w:p>
    <w:p w:rsidR="00BA4318" w:rsidRPr="00B2306B" w:rsidRDefault="00BA4318" w:rsidP="00D864F0">
      <w:pPr>
        <w:pStyle w:val="ListParagraph"/>
        <w:numPr>
          <w:ilvl w:val="0"/>
          <w:numId w:val="4"/>
        </w:numPr>
        <w:tabs>
          <w:tab w:val="left" w:pos="72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Phòng Giáo dục và Đào tạo:</w:t>
      </w:r>
    </w:p>
    <w:p w:rsidR="00BA4318" w:rsidRPr="00DD4A9F" w:rsidRDefault="00BA4318" w:rsidP="00DD4A9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DD4A9F">
        <w:rPr>
          <w:rFonts w:cs="Times New Roman"/>
          <w:sz w:val="27"/>
          <w:szCs w:val="27"/>
        </w:rPr>
        <w:t xml:space="preserve">Thông báo thời gian để các đơn vị chủ động đăng ký lịch khám sức </w:t>
      </w:r>
      <w:r w:rsidR="00D00BB4" w:rsidRPr="00DD4A9F">
        <w:rPr>
          <w:rFonts w:cs="Times New Roman"/>
          <w:sz w:val="27"/>
          <w:szCs w:val="27"/>
        </w:rPr>
        <w:t xml:space="preserve">khỏe </w:t>
      </w:r>
      <w:r w:rsidRPr="00DD4A9F">
        <w:rPr>
          <w:rFonts w:cs="Times New Roman"/>
          <w:sz w:val="27"/>
          <w:szCs w:val="27"/>
        </w:rPr>
        <w:t>cho học sinh từ đầu năm học.</w:t>
      </w:r>
    </w:p>
    <w:p w:rsidR="00670818" w:rsidRPr="00DD4A9F" w:rsidRDefault="00BA4318" w:rsidP="00DD4A9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DD4A9F">
        <w:rPr>
          <w:rFonts w:cs="Times New Roman"/>
          <w:sz w:val="27"/>
          <w:szCs w:val="27"/>
        </w:rPr>
        <w:t>Tiếp nhận thông tin và xây dựng</w:t>
      </w:r>
      <w:r w:rsidR="00670818" w:rsidRPr="00DD4A9F">
        <w:rPr>
          <w:rFonts w:cs="Times New Roman"/>
          <w:sz w:val="27"/>
          <w:szCs w:val="27"/>
        </w:rPr>
        <w:t xml:space="preserve"> lịch khám sức khỏe cho học sinh các khố</w:t>
      </w:r>
      <w:r w:rsidR="00F90E0F">
        <w:rPr>
          <w:rFonts w:cs="Times New Roman"/>
          <w:sz w:val="27"/>
          <w:szCs w:val="27"/>
        </w:rPr>
        <w:t xml:space="preserve">i TH, </w:t>
      </w:r>
      <w:r w:rsidR="00670818" w:rsidRPr="00DD4A9F">
        <w:rPr>
          <w:rFonts w:cs="Times New Roman"/>
          <w:sz w:val="27"/>
          <w:szCs w:val="27"/>
        </w:rPr>
        <w:t>THCS, THPT</w:t>
      </w:r>
      <w:r w:rsidR="00F90E0F">
        <w:rPr>
          <w:rFonts w:cs="Times New Roman"/>
          <w:sz w:val="27"/>
          <w:szCs w:val="27"/>
        </w:rPr>
        <w:t xml:space="preserve">, TT </w:t>
      </w:r>
      <w:r w:rsidRPr="00DD4A9F">
        <w:rPr>
          <w:rFonts w:cs="Times New Roman"/>
          <w:sz w:val="27"/>
          <w:szCs w:val="27"/>
        </w:rPr>
        <w:t>GDTX</w:t>
      </w:r>
      <w:r w:rsidR="00670818" w:rsidRPr="00DD4A9F">
        <w:rPr>
          <w:rFonts w:cs="Times New Roman"/>
          <w:sz w:val="27"/>
          <w:szCs w:val="27"/>
        </w:rPr>
        <w:t xml:space="preserve"> trên địa bàn Quận.</w:t>
      </w:r>
    </w:p>
    <w:p w:rsidR="00DE3A27" w:rsidRPr="00DD4A9F" w:rsidRDefault="00BA4318" w:rsidP="00DD4A9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DD4A9F">
        <w:rPr>
          <w:rFonts w:cs="Times New Roman"/>
          <w:sz w:val="27"/>
          <w:szCs w:val="27"/>
        </w:rPr>
        <w:t xml:space="preserve">Theo </w:t>
      </w:r>
      <w:r w:rsidR="00DE3A27" w:rsidRPr="00DD4A9F">
        <w:rPr>
          <w:rFonts w:cs="Times New Roman"/>
          <w:sz w:val="27"/>
          <w:szCs w:val="27"/>
        </w:rPr>
        <w:t>dõi công tác tổ chức</w:t>
      </w:r>
      <w:r w:rsidR="008607C8" w:rsidRPr="00DD4A9F">
        <w:rPr>
          <w:rFonts w:cs="Times New Roman"/>
          <w:sz w:val="27"/>
          <w:szCs w:val="27"/>
        </w:rPr>
        <w:t>, chất lượng khám sức khỏe cho học sinh tại các đơn vị nhằm</w:t>
      </w:r>
      <w:r w:rsidR="00DE3A27" w:rsidRPr="00DD4A9F">
        <w:rPr>
          <w:rFonts w:cs="Times New Roman"/>
          <w:sz w:val="27"/>
          <w:szCs w:val="27"/>
        </w:rPr>
        <w:t xml:space="preserve"> đảm bảo quyền lợi </w:t>
      </w:r>
      <w:r w:rsidR="008607C8" w:rsidRPr="00DD4A9F">
        <w:rPr>
          <w:rFonts w:cs="Times New Roman"/>
          <w:sz w:val="27"/>
          <w:szCs w:val="27"/>
        </w:rPr>
        <w:t>khi tham gia khám sức khỏe.</w:t>
      </w:r>
    </w:p>
    <w:p w:rsidR="008607C8" w:rsidRPr="00D864F0" w:rsidRDefault="008607C8" w:rsidP="00D864F0">
      <w:pPr>
        <w:pStyle w:val="ListParagraph"/>
        <w:numPr>
          <w:ilvl w:val="0"/>
          <w:numId w:val="4"/>
        </w:numPr>
        <w:tabs>
          <w:tab w:val="left" w:pos="72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864F0">
        <w:rPr>
          <w:rFonts w:ascii="Times New Roman" w:hAnsi="Times New Roman" w:cs="Times New Roman"/>
          <w:b/>
          <w:sz w:val="27"/>
          <w:szCs w:val="27"/>
        </w:rPr>
        <w:t>Trung tâm Y tế dự phòng:</w:t>
      </w:r>
    </w:p>
    <w:p w:rsidR="008607C8" w:rsidRPr="00F90E0F" w:rsidRDefault="008607C8" w:rsidP="00F90E0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F90E0F">
        <w:rPr>
          <w:rFonts w:cs="Times New Roman"/>
          <w:sz w:val="27"/>
          <w:szCs w:val="27"/>
        </w:rPr>
        <w:lastRenderedPageBreak/>
        <w:t xml:space="preserve">Thành lập đoàn khám sức khỏe đảm </w:t>
      </w:r>
      <w:r w:rsidR="00D00BB4" w:rsidRPr="00F90E0F">
        <w:rPr>
          <w:rFonts w:cs="Times New Roman"/>
          <w:sz w:val="27"/>
          <w:szCs w:val="27"/>
        </w:rPr>
        <w:t xml:space="preserve">bảo </w:t>
      </w:r>
      <w:r w:rsidRPr="00F90E0F">
        <w:rPr>
          <w:rFonts w:cs="Times New Roman"/>
          <w:sz w:val="27"/>
          <w:szCs w:val="27"/>
        </w:rPr>
        <w:t>nhân sự và chất lượng khám theo quy định.</w:t>
      </w:r>
    </w:p>
    <w:p w:rsidR="00670818" w:rsidRPr="00F90E0F" w:rsidRDefault="008607C8" w:rsidP="00F90E0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F90E0F">
        <w:rPr>
          <w:rFonts w:cs="Times New Roman"/>
          <w:sz w:val="27"/>
          <w:szCs w:val="27"/>
        </w:rPr>
        <w:t>Ký hợp đồng và tổ chức</w:t>
      </w:r>
      <w:r w:rsidR="00670818" w:rsidRPr="00F90E0F">
        <w:rPr>
          <w:rFonts w:cs="Times New Roman"/>
          <w:sz w:val="27"/>
          <w:szCs w:val="27"/>
        </w:rPr>
        <w:t xml:space="preserve"> khám </w:t>
      </w:r>
      <w:r w:rsidRPr="00F90E0F">
        <w:rPr>
          <w:rFonts w:cs="Times New Roman"/>
          <w:sz w:val="27"/>
          <w:szCs w:val="27"/>
        </w:rPr>
        <w:t xml:space="preserve">tại các đơn vị </w:t>
      </w:r>
      <w:r w:rsidR="00670818" w:rsidRPr="00F90E0F">
        <w:rPr>
          <w:rFonts w:cs="Times New Roman"/>
          <w:sz w:val="27"/>
          <w:szCs w:val="27"/>
        </w:rPr>
        <w:t xml:space="preserve">theo lịch </w:t>
      </w:r>
      <w:r w:rsidRPr="00F90E0F">
        <w:rPr>
          <w:rFonts w:cs="Times New Roman"/>
          <w:sz w:val="27"/>
          <w:szCs w:val="27"/>
        </w:rPr>
        <w:t xml:space="preserve">đăng ký </w:t>
      </w:r>
      <w:r w:rsidRPr="00F90E0F">
        <w:rPr>
          <w:rFonts w:cs="Times New Roman"/>
          <w:i/>
          <w:sz w:val="27"/>
          <w:szCs w:val="27"/>
        </w:rPr>
        <w:t>(đính kèm</w:t>
      </w:r>
      <w:r w:rsidR="00670818" w:rsidRPr="00F90E0F">
        <w:rPr>
          <w:rFonts w:cs="Times New Roman"/>
          <w:i/>
          <w:sz w:val="27"/>
          <w:szCs w:val="27"/>
        </w:rPr>
        <w:t>)</w:t>
      </w:r>
      <w:r w:rsidRPr="00F90E0F">
        <w:rPr>
          <w:rFonts w:cs="Times New Roman"/>
          <w:sz w:val="27"/>
          <w:szCs w:val="27"/>
        </w:rPr>
        <w:t xml:space="preserve">;  </w:t>
      </w:r>
    </w:p>
    <w:p w:rsidR="008607C8" w:rsidRPr="00F90E0F" w:rsidRDefault="00EF5EAE" w:rsidP="00F90E0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F90E0F">
        <w:rPr>
          <w:rFonts w:cs="Times New Roman"/>
          <w:sz w:val="27"/>
          <w:szCs w:val="27"/>
        </w:rPr>
        <w:t>Phân loại, thống kê và trả kết quả khám sức khỏe trong 3 - 5 ngày kể từ khi kết thúc công tác khám tại đơn vị.</w:t>
      </w:r>
    </w:p>
    <w:p w:rsidR="00EF5EAE" w:rsidRPr="00D864F0" w:rsidRDefault="00EF5EAE" w:rsidP="00D864F0">
      <w:pPr>
        <w:pStyle w:val="ListParagraph"/>
        <w:numPr>
          <w:ilvl w:val="0"/>
          <w:numId w:val="4"/>
        </w:numPr>
        <w:tabs>
          <w:tab w:val="left" w:pos="720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864F0">
        <w:rPr>
          <w:rFonts w:ascii="Times New Roman" w:hAnsi="Times New Roman" w:cs="Times New Roman"/>
          <w:b/>
          <w:sz w:val="27"/>
          <w:szCs w:val="27"/>
        </w:rPr>
        <w:t>Ban Giám hiệu các trường:</w:t>
      </w:r>
    </w:p>
    <w:p w:rsidR="00670818" w:rsidRPr="00F90E0F" w:rsidRDefault="00EF5EAE" w:rsidP="00F90E0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F90E0F">
        <w:rPr>
          <w:rFonts w:cs="Times New Roman"/>
          <w:sz w:val="27"/>
          <w:szCs w:val="27"/>
        </w:rPr>
        <w:t>C</w:t>
      </w:r>
      <w:r w:rsidR="00670818" w:rsidRPr="00F90E0F">
        <w:rPr>
          <w:rFonts w:cs="Times New Roman"/>
          <w:sz w:val="27"/>
          <w:szCs w:val="27"/>
        </w:rPr>
        <w:t>hỉ đạo bộ phận Y tế bố trí khu vực</w:t>
      </w:r>
      <w:r w:rsidRPr="00F90E0F">
        <w:rPr>
          <w:rFonts w:cs="Times New Roman"/>
          <w:sz w:val="27"/>
          <w:szCs w:val="27"/>
        </w:rPr>
        <w:t xml:space="preserve"> </w:t>
      </w:r>
      <w:r w:rsidR="00670818" w:rsidRPr="00F90E0F">
        <w:rPr>
          <w:rFonts w:cs="Times New Roman"/>
          <w:sz w:val="27"/>
          <w:szCs w:val="27"/>
        </w:rPr>
        <w:t>để Đoàn khám sức khỏe thuận tiệ</w:t>
      </w:r>
      <w:r w:rsidR="00264CEF">
        <w:rPr>
          <w:rFonts w:cs="Times New Roman"/>
          <w:sz w:val="27"/>
          <w:szCs w:val="27"/>
        </w:rPr>
        <w:t xml:space="preserve">n trong công tác thăm khám </w:t>
      </w:r>
      <w:r w:rsidR="00264CEF" w:rsidRPr="00264CEF">
        <w:rPr>
          <w:rFonts w:cs="Times New Roman"/>
          <w:i/>
          <w:sz w:val="27"/>
          <w:szCs w:val="27"/>
        </w:rPr>
        <w:t>(lịch khám sức khỏe đính kèm)</w:t>
      </w:r>
      <w:r w:rsidR="0089564C">
        <w:rPr>
          <w:rFonts w:cs="Times New Roman"/>
          <w:i/>
          <w:sz w:val="27"/>
          <w:szCs w:val="27"/>
        </w:rPr>
        <w:t>.</w:t>
      </w:r>
    </w:p>
    <w:p w:rsidR="00670818" w:rsidRPr="00F90E0F" w:rsidRDefault="00EF5EAE" w:rsidP="00F90E0F">
      <w:pPr>
        <w:tabs>
          <w:tab w:val="left" w:pos="720"/>
        </w:tabs>
        <w:ind w:firstLine="851"/>
        <w:rPr>
          <w:rFonts w:cs="Times New Roman"/>
          <w:i/>
          <w:sz w:val="27"/>
          <w:szCs w:val="27"/>
        </w:rPr>
      </w:pPr>
      <w:r w:rsidRPr="00F90E0F">
        <w:rPr>
          <w:rFonts w:cs="Times New Roman"/>
          <w:sz w:val="27"/>
          <w:szCs w:val="27"/>
        </w:rPr>
        <w:t>Chuẩn</w:t>
      </w:r>
      <w:r w:rsidR="00670818" w:rsidRPr="00F90E0F">
        <w:rPr>
          <w:rFonts w:cs="Times New Roman"/>
          <w:sz w:val="27"/>
          <w:szCs w:val="27"/>
        </w:rPr>
        <w:t xml:space="preserve"> bị danh sách và phiếu khám cho học sinh</w:t>
      </w:r>
      <w:r w:rsidRPr="00F90E0F">
        <w:rPr>
          <w:rFonts w:cs="Times New Roman"/>
          <w:sz w:val="27"/>
          <w:szCs w:val="27"/>
        </w:rPr>
        <w:t xml:space="preserve"> theo biểu mẫu (</w:t>
      </w:r>
      <w:r w:rsidRPr="00F90E0F">
        <w:rPr>
          <w:rFonts w:cs="Times New Roman"/>
          <w:i/>
          <w:sz w:val="27"/>
          <w:szCs w:val="27"/>
        </w:rPr>
        <w:t>đính kèm thông báo 670/TB-</w:t>
      </w:r>
      <w:r w:rsidRPr="00F90E0F">
        <w:rPr>
          <w:rFonts w:cs="Times New Roman"/>
          <w:i/>
          <w:sz w:val="28"/>
          <w:szCs w:val="28"/>
        </w:rPr>
        <w:t>GDĐT ngày ngày 12 tháng 8 năm 2015)</w:t>
      </w:r>
      <w:r w:rsidR="00670818" w:rsidRPr="00F90E0F">
        <w:rPr>
          <w:rFonts w:cs="Times New Roman"/>
          <w:i/>
          <w:sz w:val="27"/>
          <w:szCs w:val="27"/>
        </w:rPr>
        <w:t xml:space="preserve">. </w:t>
      </w:r>
    </w:p>
    <w:p w:rsidR="00670818" w:rsidRPr="00F90E0F" w:rsidRDefault="00D864F0" w:rsidP="00F90E0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F90E0F">
        <w:rPr>
          <w:rFonts w:cs="Times New Roman"/>
          <w:sz w:val="27"/>
          <w:szCs w:val="27"/>
        </w:rPr>
        <w:t>Phân công nhân sự điều</w:t>
      </w:r>
      <w:r w:rsidR="00EF5EAE" w:rsidRPr="00F90E0F">
        <w:rPr>
          <w:rFonts w:cs="Times New Roman"/>
          <w:sz w:val="27"/>
          <w:szCs w:val="27"/>
        </w:rPr>
        <w:t xml:space="preserve"> </w:t>
      </w:r>
      <w:r w:rsidRPr="00F90E0F">
        <w:rPr>
          <w:rFonts w:cs="Times New Roman"/>
          <w:sz w:val="27"/>
          <w:szCs w:val="27"/>
        </w:rPr>
        <w:t xml:space="preserve">động và giữ trật tự </w:t>
      </w:r>
      <w:r w:rsidR="00670818" w:rsidRPr="00F90E0F">
        <w:rPr>
          <w:rFonts w:cs="Times New Roman"/>
          <w:sz w:val="27"/>
          <w:szCs w:val="27"/>
        </w:rPr>
        <w:t xml:space="preserve">học sinh </w:t>
      </w:r>
      <w:r w:rsidRPr="00F90E0F">
        <w:rPr>
          <w:rFonts w:cs="Times New Roman"/>
          <w:sz w:val="27"/>
          <w:szCs w:val="27"/>
        </w:rPr>
        <w:t xml:space="preserve">trong lúc tổ chức khám sức khỏe </w:t>
      </w:r>
      <w:r w:rsidR="00670818" w:rsidRPr="00F90E0F">
        <w:rPr>
          <w:rFonts w:cs="Times New Roman"/>
          <w:sz w:val="27"/>
          <w:szCs w:val="27"/>
        </w:rPr>
        <w:t xml:space="preserve">để </w:t>
      </w:r>
      <w:r w:rsidR="00EF5EAE" w:rsidRPr="00F90E0F">
        <w:rPr>
          <w:rFonts w:cs="Times New Roman"/>
          <w:sz w:val="27"/>
          <w:szCs w:val="27"/>
        </w:rPr>
        <w:t>đảm bảo an toàn</w:t>
      </w:r>
      <w:r w:rsidRPr="00F90E0F">
        <w:rPr>
          <w:rFonts w:cs="Times New Roman"/>
          <w:sz w:val="27"/>
          <w:szCs w:val="27"/>
        </w:rPr>
        <w:t>, tránh nhầm lẫn</w:t>
      </w:r>
      <w:r w:rsidR="00EF5EAE" w:rsidRPr="00F90E0F">
        <w:rPr>
          <w:rFonts w:cs="Times New Roman"/>
          <w:sz w:val="27"/>
          <w:szCs w:val="27"/>
        </w:rPr>
        <w:t xml:space="preserve"> </w:t>
      </w:r>
      <w:r w:rsidRPr="00F90E0F">
        <w:rPr>
          <w:rFonts w:cs="Times New Roman"/>
          <w:sz w:val="27"/>
          <w:szCs w:val="27"/>
        </w:rPr>
        <w:t xml:space="preserve">nhằm góp phần nâng cao </w:t>
      </w:r>
      <w:r w:rsidR="00670818" w:rsidRPr="00F90E0F">
        <w:rPr>
          <w:rFonts w:cs="Times New Roman"/>
          <w:sz w:val="27"/>
          <w:szCs w:val="27"/>
        </w:rPr>
        <w:t>chất lượng</w:t>
      </w:r>
      <w:r w:rsidRPr="00F90E0F">
        <w:rPr>
          <w:rFonts w:cs="Times New Roman"/>
          <w:sz w:val="27"/>
          <w:szCs w:val="27"/>
        </w:rPr>
        <w:t xml:space="preserve"> khám</w:t>
      </w:r>
      <w:r w:rsidR="00670818" w:rsidRPr="00F90E0F">
        <w:rPr>
          <w:rFonts w:cs="Times New Roman"/>
          <w:sz w:val="27"/>
          <w:szCs w:val="27"/>
        </w:rPr>
        <w:t>.</w:t>
      </w:r>
    </w:p>
    <w:p w:rsidR="00D864F0" w:rsidRPr="00F90E0F" w:rsidRDefault="00D864F0" w:rsidP="00F90E0F">
      <w:pPr>
        <w:tabs>
          <w:tab w:val="left" w:pos="720"/>
        </w:tabs>
        <w:ind w:firstLine="851"/>
        <w:rPr>
          <w:rFonts w:cs="Times New Roman"/>
          <w:sz w:val="27"/>
          <w:szCs w:val="27"/>
        </w:rPr>
      </w:pPr>
      <w:r w:rsidRPr="00F90E0F">
        <w:rPr>
          <w:rFonts w:cs="Times New Roman"/>
          <w:sz w:val="27"/>
          <w:szCs w:val="27"/>
        </w:rPr>
        <w:t xml:space="preserve">Tổng hợp </w:t>
      </w:r>
      <w:r w:rsidR="00B33729" w:rsidRPr="00F90E0F">
        <w:rPr>
          <w:rFonts w:cs="Times New Roman"/>
          <w:sz w:val="27"/>
          <w:szCs w:val="27"/>
        </w:rPr>
        <w:t>kết quả khám sức khỏe</w:t>
      </w:r>
      <w:r w:rsidRPr="00F90E0F">
        <w:rPr>
          <w:rFonts w:cs="Times New Roman"/>
          <w:sz w:val="27"/>
          <w:szCs w:val="27"/>
        </w:rPr>
        <w:t>, kịp thời thông báo cho cho phụ huynh trong 10 ngày sau khi có kết quả chính thức</w:t>
      </w:r>
      <w:r w:rsidR="00B33729" w:rsidRPr="00F90E0F">
        <w:rPr>
          <w:rFonts w:cs="Times New Roman"/>
          <w:sz w:val="27"/>
          <w:szCs w:val="27"/>
        </w:rPr>
        <w:t xml:space="preserve"> từ đoàn khám</w:t>
      </w:r>
      <w:r w:rsidRPr="00F90E0F">
        <w:rPr>
          <w:rFonts w:cs="Times New Roman"/>
          <w:sz w:val="27"/>
          <w:szCs w:val="27"/>
        </w:rPr>
        <w:t>.</w:t>
      </w:r>
      <w:r w:rsidR="00F90E0F">
        <w:rPr>
          <w:rFonts w:cs="Times New Roman"/>
          <w:sz w:val="27"/>
          <w:szCs w:val="27"/>
        </w:rPr>
        <w:t>/.</w:t>
      </w:r>
      <w:r w:rsidRPr="00F90E0F">
        <w:rPr>
          <w:rFonts w:cs="Times New Roman"/>
          <w:sz w:val="27"/>
          <w:szCs w:val="27"/>
        </w:rPr>
        <w:t xml:space="preserve"> </w:t>
      </w:r>
    </w:p>
    <w:p w:rsidR="00670818" w:rsidRDefault="00670818" w:rsidP="00D864F0">
      <w:pPr>
        <w:rPr>
          <w:rFonts w:cs="Times New Roman"/>
          <w:sz w:val="27"/>
          <w:szCs w:val="27"/>
        </w:rPr>
      </w:pPr>
    </w:p>
    <w:p w:rsidR="00D864F0" w:rsidRPr="00B517E6" w:rsidRDefault="00D864F0" w:rsidP="00D864F0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9"/>
        <w:gridCol w:w="4945"/>
      </w:tblGrid>
      <w:tr w:rsidR="00670818" w:rsidTr="00F90E0F">
        <w:tc>
          <w:tcPr>
            <w:tcW w:w="5148" w:type="dxa"/>
          </w:tcPr>
          <w:p w:rsidR="00670818" w:rsidRPr="00FE419F" w:rsidRDefault="00670818" w:rsidP="00D864F0">
            <w:pPr>
              <w:spacing w:before="60" w:after="60"/>
              <w:rPr>
                <w:rFonts w:cs="Times New Roman"/>
                <w:b/>
                <w:sz w:val="24"/>
                <w:szCs w:val="24"/>
              </w:rPr>
            </w:pPr>
            <w:r w:rsidRPr="00FE419F">
              <w:rPr>
                <w:rFonts w:cs="Times New Roman"/>
                <w:b/>
                <w:sz w:val="24"/>
                <w:szCs w:val="24"/>
              </w:rPr>
              <w:t xml:space="preserve">Nơi nhận: </w:t>
            </w:r>
          </w:p>
          <w:p w:rsidR="00670818" w:rsidRPr="00FE419F" w:rsidRDefault="00670818" w:rsidP="00D864F0">
            <w:p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FE419F">
              <w:rPr>
                <w:rFonts w:cs="Times New Roman"/>
              </w:rPr>
              <w:t>Như trên;</w:t>
            </w:r>
          </w:p>
          <w:p w:rsidR="00670818" w:rsidRPr="00FE419F" w:rsidRDefault="00670818" w:rsidP="00D864F0">
            <w:pPr>
              <w:spacing w:before="60" w:after="60"/>
              <w:rPr>
                <w:rFonts w:cs="Times New Roman"/>
              </w:rPr>
            </w:pPr>
            <w:r w:rsidRPr="00FE419F">
              <w:rPr>
                <w:rFonts w:cs="Times New Roman"/>
              </w:rPr>
              <w:t>- Lưu VT.</w:t>
            </w:r>
          </w:p>
          <w:p w:rsidR="00670818" w:rsidRDefault="00670818" w:rsidP="00D864F0">
            <w:pPr>
              <w:spacing w:before="60" w:after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48" w:type="dxa"/>
          </w:tcPr>
          <w:p w:rsidR="00670818" w:rsidRPr="00FE419F" w:rsidRDefault="00670818" w:rsidP="00F90E0F">
            <w:pPr>
              <w:spacing w:before="60" w:after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19F">
              <w:rPr>
                <w:rFonts w:cs="Times New Roman"/>
                <w:b/>
                <w:sz w:val="28"/>
                <w:szCs w:val="28"/>
              </w:rPr>
              <w:t>TRƯỞNG PHÒNG</w:t>
            </w:r>
          </w:p>
          <w:p w:rsidR="00670818" w:rsidRPr="00FE419F" w:rsidRDefault="00670818" w:rsidP="00F90E0F">
            <w:pPr>
              <w:spacing w:before="60" w:after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D864F0" w:rsidRDefault="00D864F0" w:rsidP="00F90E0F">
            <w:pPr>
              <w:spacing w:before="60" w:after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D864F0" w:rsidRDefault="00C5219D" w:rsidP="00F90E0F">
            <w:pPr>
              <w:spacing w:before="60" w:after="6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(</w:t>
            </w:r>
            <w:r w:rsidR="00002342">
              <w:rPr>
                <w:rFonts w:cs="Times New Roman"/>
                <w:b/>
                <w:sz w:val="28"/>
                <w:szCs w:val="28"/>
              </w:rPr>
              <w:t>Đã ký</w:t>
            </w:r>
            <w:r>
              <w:rPr>
                <w:rFonts w:cs="Times New Roman"/>
                <w:b/>
                <w:sz w:val="28"/>
                <w:szCs w:val="28"/>
              </w:rPr>
              <w:t>)</w:t>
            </w:r>
          </w:p>
          <w:p w:rsidR="00D864F0" w:rsidRPr="00FE419F" w:rsidRDefault="00D864F0" w:rsidP="00F90E0F">
            <w:pPr>
              <w:spacing w:before="60" w:after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670818" w:rsidRDefault="00670818" w:rsidP="00F90E0F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FE419F">
              <w:rPr>
                <w:rFonts w:cs="Times New Roman"/>
                <w:b/>
                <w:sz w:val="28"/>
                <w:szCs w:val="28"/>
              </w:rPr>
              <w:t>Nguyễn Thị Thu Hiền</w:t>
            </w:r>
          </w:p>
        </w:tc>
      </w:tr>
    </w:tbl>
    <w:p w:rsidR="008A3714" w:rsidRDefault="008A3714" w:rsidP="00D864F0"/>
    <w:sectPr w:rsidR="008A3714" w:rsidSect="00F90E0F">
      <w:pgSz w:w="11907" w:h="16839" w:code="9"/>
      <w:pgMar w:top="964" w:right="851" w:bottom="851" w:left="1418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E6A"/>
    <w:multiLevelType w:val="hybridMultilevel"/>
    <w:tmpl w:val="C4907AF6"/>
    <w:lvl w:ilvl="0" w:tplc="4C3E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2394"/>
    <w:multiLevelType w:val="hybridMultilevel"/>
    <w:tmpl w:val="DAF224B8"/>
    <w:lvl w:ilvl="0" w:tplc="8FA05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E31A40"/>
    <w:multiLevelType w:val="hybridMultilevel"/>
    <w:tmpl w:val="5D8A1570"/>
    <w:lvl w:ilvl="0" w:tplc="C992A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225F6"/>
    <w:multiLevelType w:val="hybridMultilevel"/>
    <w:tmpl w:val="CE26190A"/>
    <w:lvl w:ilvl="0" w:tplc="F846294C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A3714"/>
    <w:rsid w:val="00002342"/>
    <w:rsid w:val="00010A41"/>
    <w:rsid w:val="00042062"/>
    <w:rsid w:val="00090E1D"/>
    <w:rsid w:val="00210BA0"/>
    <w:rsid w:val="00233808"/>
    <w:rsid w:val="00264CEF"/>
    <w:rsid w:val="0029621A"/>
    <w:rsid w:val="002A09D5"/>
    <w:rsid w:val="00363C76"/>
    <w:rsid w:val="00381349"/>
    <w:rsid w:val="003B4332"/>
    <w:rsid w:val="003F3DE9"/>
    <w:rsid w:val="00477472"/>
    <w:rsid w:val="004857A8"/>
    <w:rsid w:val="005124EF"/>
    <w:rsid w:val="00670818"/>
    <w:rsid w:val="008607C8"/>
    <w:rsid w:val="0089564C"/>
    <w:rsid w:val="00897191"/>
    <w:rsid w:val="008A3714"/>
    <w:rsid w:val="008F6527"/>
    <w:rsid w:val="00926DB2"/>
    <w:rsid w:val="00A62DDB"/>
    <w:rsid w:val="00AF621C"/>
    <w:rsid w:val="00B27261"/>
    <w:rsid w:val="00B33729"/>
    <w:rsid w:val="00B96235"/>
    <w:rsid w:val="00BA4318"/>
    <w:rsid w:val="00BE3F93"/>
    <w:rsid w:val="00C22D34"/>
    <w:rsid w:val="00C2646E"/>
    <w:rsid w:val="00C5219D"/>
    <w:rsid w:val="00C6036E"/>
    <w:rsid w:val="00D00BB4"/>
    <w:rsid w:val="00D1344F"/>
    <w:rsid w:val="00D22E46"/>
    <w:rsid w:val="00D55EEC"/>
    <w:rsid w:val="00D864F0"/>
    <w:rsid w:val="00D9270D"/>
    <w:rsid w:val="00DA0CFD"/>
    <w:rsid w:val="00DD4A9F"/>
    <w:rsid w:val="00DE3A27"/>
    <w:rsid w:val="00E43749"/>
    <w:rsid w:val="00EF5EAE"/>
    <w:rsid w:val="00F90E0F"/>
    <w:rsid w:val="00F9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71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0818"/>
    <w:pPr>
      <w:spacing w:before="0"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67081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Tuyen</cp:lastModifiedBy>
  <cp:revision>3</cp:revision>
  <dcterms:created xsi:type="dcterms:W3CDTF">2015-08-19T02:17:00Z</dcterms:created>
  <dcterms:modified xsi:type="dcterms:W3CDTF">2015-08-19T02:22:00Z</dcterms:modified>
</cp:coreProperties>
</file>